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9DAC" w14:textId="2256172C" w:rsidR="00B04FD1" w:rsidRDefault="00000000">
      <w:pPr>
        <w:spacing w:line="276" w:lineRule="auto"/>
        <w:rPr>
          <w:highlight w:val="white"/>
        </w:rPr>
      </w:pPr>
      <w:r>
        <w:rPr>
          <w:b/>
        </w:rPr>
        <w:t>Helhetlig modell for inkluderende praksis</w:t>
      </w:r>
      <w:r>
        <w:rPr>
          <w:b/>
        </w:rPr>
        <w:br/>
      </w:r>
      <w:r>
        <w:rPr>
          <w:highlight w:val="white"/>
        </w:rPr>
        <w:t xml:space="preserve">Trondheim kommune innførte fra 1.august 2024 en ny modell for spesialpedagogisk hjelp og tilrettelegging for barn med nedsatt funksjonsevne. Den nye modellen </w:t>
      </w:r>
      <w:r>
        <w:t xml:space="preserve">legger til rette for at alle barn og barnehager får tilgang på spesialpedagogisk kompetanse, og at det blir en tettere og mer systematisk samhandling mellom foreldrene, personalet i barnehagen, PPT og ansatte fra spesialpedagogiske team. </w:t>
      </w:r>
      <w:r>
        <w:rPr>
          <w:highlight w:val="white"/>
        </w:rPr>
        <w:t>I den nye modellen legger kommunen til rette for at barn med enkeltvedtak om spesialpedagogisk hjelp og tilrettelegging, i større grad enn i dag skal få denne hjelpen innenfor rammen av det ordinære barnehagetilbudet.</w:t>
      </w:r>
    </w:p>
    <w:p w14:paraId="52EEDB60" w14:textId="77777777" w:rsidR="00B04FD1" w:rsidRDefault="00000000">
      <w:pPr>
        <w:spacing w:line="276" w:lineRule="auto"/>
        <w:rPr>
          <w:b/>
          <w:highlight w:val="white"/>
        </w:rPr>
      </w:pPr>
      <w:r>
        <w:rPr>
          <w:highlight w:val="white"/>
        </w:rPr>
        <w:t xml:space="preserve">Alle barn i barnehagen er den enkelte barnehages ansvar og alle ansatte skal ha god kunnskap om alle barnas behov. </w:t>
      </w:r>
    </w:p>
    <w:p w14:paraId="3062D083" w14:textId="5BC3B392" w:rsidR="00B04FD1" w:rsidRDefault="00000000">
      <w:pPr>
        <w:widowControl/>
        <w:spacing w:after="0" w:line="288" w:lineRule="auto"/>
        <w:rPr>
          <w:highlight w:val="white"/>
        </w:rPr>
      </w:pPr>
      <w:r>
        <w:rPr>
          <w:highlight w:val="white"/>
        </w:rPr>
        <w:t xml:space="preserve">I organiseringen av tilbudet om spesialpedagogisk hjelp og tilrettelegging vil kommunale og private barnehager sammen med familiebarnehager være organisert i samarbeidende grupper, omtalt som “ barnehageklynger”.  Det er 26 slike barnehageklynger i Trondheim kommune.  </w:t>
      </w:r>
    </w:p>
    <w:p w14:paraId="59E5F4E0" w14:textId="77777777" w:rsidR="00B04FD1" w:rsidRDefault="00B04FD1">
      <w:pPr>
        <w:widowControl/>
        <w:spacing w:after="0" w:line="288" w:lineRule="auto"/>
        <w:rPr>
          <w:sz w:val="16"/>
          <w:szCs w:val="16"/>
          <w:highlight w:val="white"/>
        </w:rPr>
      </w:pPr>
    </w:p>
    <w:p w14:paraId="65F0138F" w14:textId="77777777" w:rsidR="00B04FD1" w:rsidRDefault="00000000">
      <w:pPr>
        <w:widowControl/>
        <w:spacing w:after="0" w:line="288" w:lineRule="auto"/>
        <w:rPr>
          <w:highlight w:val="white"/>
          <w:u w:val="single"/>
        </w:rPr>
      </w:pPr>
      <w:r>
        <w:rPr>
          <w:highlight w:val="white"/>
          <w:u w:val="single"/>
        </w:rPr>
        <w:t>Spesialpedagogiske team</w:t>
      </w:r>
    </w:p>
    <w:p w14:paraId="462B3B27" w14:textId="3683C064" w:rsidR="00B04FD1" w:rsidRDefault="00000000">
      <w:pPr>
        <w:widowControl/>
        <w:spacing w:after="0" w:line="288" w:lineRule="auto"/>
        <w:rPr>
          <w:highlight w:val="white"/>
        </w:rPr>
      </w:pPr>
      <w:r>
        <w:rPr>
          <w:highlight w:val="white"/>
        </w:rPr>
        <w:t xml:space="preserve">Hver barnehageklynge har en barnehage som har ansvar for et spesialpedagogisk team, denne barnehagen er omtalt som en vertsbarnehage.  Det spesialpedagogiske teamet består av spesialpedagoger og øvrige </w:t>
      </w:r>
      <w:r w:rsidR="00822C45">
        <w:rPr>
          <w:highlight w:val="white"/>
        </w:rPr>
        <w:t>ansatte og</w:t>
      </w:r>
      <w:r>
        <w:rPr>
          <w:highlight w:val="white"/>
        </w:rPr>
        <w:t xml:space="preserve"> skal bidra til en mer inkluderende praksis i alle barnehagene i klynga, sammen med grunnbemanning i hver barnehage.</w:t>
      </w:r>
    </w:p>
    <w:p w14:paraId="038917B8" w14:textId="64BBE89B" w:rsidR="00B04FD1" w:rsidRDefault="00000000">
      <w:pPr>
        <w:widowControl/>
        <w:spacing w:after="0" w:line="288" w:lineRule="auto"/>
        <w:rPr>
          <w:highlight w:val="white"/>
        </w:rPr>
      </w:pPr>
      <w:r>
        <w:rPr>
          <w:highlight w:val="white"/>
        </w:rPr>
        <w:t xml:space="preserve">Spesialpedagogene og øvrige ansatte fra spesialpedagogiske </w:t>
      </w:r>
      <w:r w:rsidR="00822C45">
        <w:rPr>
          <w:highlight w:val="white"/>
        </w:rPr>
        <w:t>team jobber</w:t>
      </w:r>
      <w:r>
        <w:rPr>
          <w:highlight w:val="white"/>
        </w:rPr>
        <w:t xml:space="preserve"> direkte med barna i barnehagen samtidig som de veileder personalet i barnehagen slik at barn får hjelpen og støtten de har behov for gjennom hele dagen,  også når spesialpedagogen ikke er sammen med barnet. </w:t>
      </w:r>
    </w:p>
    <w:p w14:paraId="3D5FAB6F" w14:textId="77777777" w:rsidR="00B04FD1" w:rsidRDefault="00000000">
      <w:pPr>
        <w:widowControl/>
        <w:spacing w:after="0" w:line="288" w:lineRule="auto"/>
        <w:rPr>
          <w:highlight w:val="white"/>
        </w:rPr>
      </w:pPr>
      <w:r>
        <w:rPr>
          <w:highlight w:val="white"/>
        </w:rPr>
        <w:t>Alle ansatte i de spesialpedagogiske teamene er ansatt i en vertsbarnehage.</w:t>
      </w:r>
    </w:p>
    <w:p w14:paraId="1A40A701" w14:textId="3FB1448A" w:rsidR="00B04FD1" w:rsidRDefault="00000000">
      <w:pPr>
        <w:widowControl/>
        <w:spacing w:after="0" w:line="288" w:lineRule="auto"/>
        <w:rPr>
          <w:highlight w:val="white"/>
        </w:rPr>
      </w:pPr>
      <w:r>
        <w:rPr>
          <w:highlight w:val="white"/>
        </w:rPr>
        <w:t xml:space="preserve">De spesialpedagogiske teamene har en koordinator </w:t>
      </w:r>
      <w:r w:rsidR="00822C45">
        <w:rPr>
          <w:highlight w:val="white"/>
        </w:rPr>
        <w:t>som sammen</w:t>
      </w:r>
      <w:r>
        <w:rPr>
          <w:highlight w:val="white"/>
        </w:rPr>
        <w:t xml:space="preserve"> med vertsbarnehagens leder organiserer teamets arbeid og har oversikt over alle vedtak i barnehagene i klyngene. </w:t>
      </w:r>
    </w:p>
    <w:p w14:paraId="3D53977F" w14:textId="0FA9BBAA" w:rsidR="00B04FD1" w:rsidRDefault="00000000">
      <w:pPr>
        <w:widowControl/>
        <w:spacing w:after="0" w:line="288" w:lineRule="auto"/>
        <w:rPr>
          <w:highlight w:val="white"/>
        </w:rPr>
      </w:pPr>
      <w:r>
        <w:rPr>
          <w:highlight w:val="white"/>
        </w:rPr>
        <w:t xml:space="preserve">Virksomhetsområdet </w:t>
      </w:r>
      <w:r w:rsidR="00822C45">
        <w:rPr>
          <w:highlight w:val="white"/>
        </w:rPr>
        <w:t>barnehage fatter</w:t>
      </w:r>
      <w:r>
        <w:rPr>
          <w:highlight w:val="white"/>
        </w:rPr>
        <w:t xml:space="preserve">  enkeltvedtak for alle barn i tett samhandling med barnehagene.</w:t>
      </w:r>
    </w:p>
    <w:p w14:paraId="4AE7BD93" w14:textId="43DAF11F" w:rsidR="00B04FD1" w:rsidRDefault="00000000">
      <w:pPr>
        <w:widowControl/>
        <w:spacing w:after="0" w:line="288" w:lineRule="auto"/>
        <w:rPr>
          <w:highlight w:val="white"/>
        </w:rPr>
      </w:pPr>
      <w:r>
        <w:rPr>
          <w:highlight w:val="white"/>
        </w:rPr>
        <w:t xml:space="preserve">Svært syke barn og barn med </w:t>
      </w:r>
      <w:r w:rsidR="00822C45">
        <w:rPr>
          <w:highlight w:val="white"/>
        </w:rPr>
        <w:t>store og</w:t>
      </w:r>
      <w:r>
        <w:rPr>
          <w:highlight w:val="white"/>
        </w:rPr>
        <w:t xml:space="preserve"> omfattende funksjonsnedsettelser  får den tilretteleggingen de har behov for gjennom tilstedeværelse fra team og i  samhandling med personalet i barnehagen. </w:t>
      </w:r>
    </w:p>
    <w:p w14:paraId="37609375" w14:textId="77777777" w:rsidR="00B04FD1" w:rsidRDefault="00000000">
      <w:pPr>
        <w:widowControl/>
        <w:spacing w:after="0" w:line="288" w:lineRule="auto"/>
        <w:rPr>
          <w:sz w:val="23"/>
          <w:szCs w:val="23"/>
          <w:highlight w:val="white"/>
          <w:u w:val="single"/>
        </w:rPr>
      </w:pPr>
      <w:r>
        <w:rPr>
          <w:sz w:val="23"/>
          <w:szCs w:val="23"/>
          <w:highlight w:val="white"/>
          <w:u w:val="single"/>
        </w:rPr>
        <w:t>Forsterkede spesialpedagogiske team</w:t>
      </w:r>
    </w:p>
    <w:p w14:paraId="0F05CE4B" w14:textId="40C4B179" w:rsidR="00B04FD1" w:rsidRDefault="00000000">
      <w:pPr>
        <w:widowControl/>
        <w:spacing w:after="0" w:line="288" w:lineRule="auto"/>
        <w:rPr>
          <w:highlight w:val="white"/>
        </w:rPr>
      </w:pPr>
      <w:r>
        <w:rPr>
          <w:sz w:val="23"/>
          <w:szCs w:val="23"/>
          <w:highlight w:val="white"/>
        </w:rPr>
        <w:t xml:space="preserve">I tillegg har en barnehage </w:t>
      </w:r>
      <w:r w:rsidR="00822C45">
        <w:rPr>
          <w:sz w:val="23"/>
          <w:szCs w:val="23"/>
          <w:highlight w:val="white"/>
        </w:rPr>
        <w:t>i hver</w:t>
      </w:r>
      <w:r>
        <w:rPr>
          <w:sz w:val="23"/>
          <w:szCs w:val="23"/>
          <w:highlight w:val="white"/>
        </w:rPr>
        <w:t xml:space="preserve"> bydel ( Heimdal, Lerkendal, Midtbyen og </w:t>
      </w:r>
      <w:proofErr w:type="spellStart"/>
      <w:r>
        <w:rPr>
          <w:sz w:val="23"/>
          <w:szCs w:val="23"/>
          <w:highlight w:val="white"/>
        </w:rPr>
        <w:t>Østbyen</w:t>
      </w:r>
      <w:proofErr w:type="spellEnd"/>
      <w:r>
        <w:rPr>
          <w:sz w:val="23"/>
          <w:szCs w:val="23"/>
          <w:highlight w:val="white"/>
        </w:rPr>
        <w:t xml:space="preserve">)  et forsterket spesialpedagogisk team med faste ansatte. Dette </w:t>
      </w:r>
      <w:r w:rsidR="00822C45">
        <w:rPr>
          <w:sz w:val="23"/>
          <w:szCs w:val="23"/>
          <w:highlight w:val="white"/>
        </w:rPr>
        <w:t>teamet ivaretar</w:t>
      </w:r>
      <w:r>
        <w:rPr>
          <w:sz w:val="23"/>
          <w:szCs w:val="23"/>
          <w:highlight w:val="white"/>
        </w:rPr>
        <w:t xml:space="preserve"> barn i barnehager der de ordinære teamene har behov for annen kompetanse eller ressurser, og ivaretar barn som har behov for spesialpedagogisk hjelp i hjemmet. </w:t>
      </w:r>
      <w:r>
        <w:rPr>
          <w:highlight w:val="white"/>
        </w:rPr>
        <w:t>Forsterket spesialpedagogisk team har en by- og bydelsomfattende funksjon og jobber tett sammen med foreldre, PPT, øvrig BFT og spesialisthelsetjenesten.</w:t>
      </w:r>
    </w:p>
    <w:p w14:paraId="6CC7BE1A" w14:textId="77777777" w:rsidR="00B04FD1" w:rsidRDefault="00B04FD1">
      <w:pPr>
        <w:widowControl/>
        <w:spacing w:after="0" w:line="288" w:lineRule="auto"/>
        <w:rPr>
          <w:sz w:val="16"/>
          <w:szCs w:val="16"/>
          <w:highlight w:val="white"/>
        </w:rPr>
      </w:pPr>
    </w:p>
    <w:p w14:paraId="45D4E7C0" w14:textId="77777777" w:rsidR="00B04FD1" w:rsidRDefault="00000000">
      <w:pPr>
        <w:widowControl/>
        <w:spacing w:after="0" w:line="288" w:lineRule="auto"/>
        <w:rPr>
          <w:highlight w:val="white"/>
        </w:rPr>
      </w:pPr>
      <w:r>
        <w:rPr>
          <w:highlight w:val="white"/>
        </w:rPr>
        <w:t xml:space="preserve">Mer informasjon om modellen finner dere </w:t>
      </w:r>
      <w:hyperlink r:id="rId7">
        <w:r>
          <w:rPr>
            <w:color w:val="1155CC"/>
            <w:highlight w:val="white"/>
            <w:u w:val="single"/>
          </w:rPr>
          <w:t>her</w:t>
        </w:r>
      </w:hyperlink>
      <w:r>
        <w:rPr>
          <w:highlight w:val="white"/>
        </w:rPr>
        <w:t>.</w:t>
      </w:r>
    </w:p>
    <w:p w14:paraId="13CB97C8" w14:textId="77777777" w:rsidR="00B04FD1" w:rsidRDefault="00B04FD1">
      <w:pPr>
        <w:widowControl/>
        <w:spacing w:after="0" w:line="288" w:lineRule="auto"/>
        <w:rPr>
          <w:highlight w:val="white"/>
        </w:rPr>
      </w:pPr>
    </w:p>
    <w:p w14:paraId="048A7DC5" w14:textId="77777777" w:rsidR="00B04FD1" w:rsidRDefault="00B04FD1">
      <w:pPr>
        <w:widowControl/>
        <w:spacing w:after="0" w:line="288" w:lineRule="auto"/>
        <w:rPr>
          <w:sz w:val="16"/>
          <w:szCs w:val="16"/>
          <w:highlight w:val="white"/>
        </w:rPr>
      </w:pPr>
    </w:p>
    <w:p w14:paraId="5007A530" w14:textId="77777777" w:rsidR="00B04FD1" w:rsidRDefault="00B04FD1">
      <w:pPr>
        <w:widowControl/>
        <w:spacing w:after="0" w:line="288" w:lineRule="auto"/>
        <w:rPr>
          <w:b/>
          <w:highlight w:val="white"/>
        </w:rPr>
      </w:pPr>
    </w:p>
    <w:p w14:paraId="50590C3C" w14:textId="77777777" w:rsidR="00B04FD1" w:rsidRDefault="00B04FD1">
      <w:pPr>
        <w:widowControl/>
        <w:spacing w:after="0" w:line="288" w:lineRule="auto"/>
        <w:rPr>
          <w:b/>
          <w:highlight w:val="white"/>
        </w:rPr>
      </w:pPr>
    </w:p>
    <w:p w14:paraId="033745EC" w14:textId="77777777" w:rsidR="00B04FD1" w:rsidRDefault="00B04FD1">
      <w:pPr>
        <w:widowControl/>
        <w:spacing w:after="0" w:line="288" w:lineRule="auto"/>
        <w:rPr>
          <w:sz w:val="16"/>
          <w:szCs w:val="16"/>
          <w:highlight w:val="white"/>
        </w:rPr>
      </w:pPr>
    </w:p>
    <w:p w14:paraId="7A822654" w14:textId="77777777" w:rsidR="00B04FD1" w:rsidRDefault="00B04FD1"/>
    <w:sectPr w:rsidR="00B04FD1">
      <w:headerReference w:type="default" r:id="rId8"/>
      <w:pgSz w:w="11906" w:h="16838"/>
      <w:pgMar w:top="1133" w:right="1133" w:bottom="1133" w:left="113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A50D" w14:textId="77777777" w:rsidR="00246883" w:rsidRDefault="00246883">
      <w:pPr>
        <w:spacing w:after="0"/>
      </w:pPr>
      <w:r>
        <w:separator/>
      </w:r>
    </w:p>
  </w:endnote>
  <w:endnote w:type="continuationSeparator" w:id="0">
    <w:p w14:paraId="50216441" w14:textId="77777777" w:rsidR="00246883" w:rsidRDefault="00246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F461" w14:textId="77777777" w:rsidR="00246883" w:rsidRDefault="00246883">
      <w:pPr>
        <w:spacing w:after="0"/>
      </w:pPr>
      <w:r>
        <w:separator/>
      </w:r>
    </w:p>
  </w:footnote>
  <w:footnote w:type="continuationSeparator" w:id="0">
    <w:p w14:paraId="41668246" w14:textId="77777777" w:rsidR="00246883" w:rsidRDefault="00246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F52D" w14:textId="77777777" w:rsidR="00B04FD1" w:rsidRDefault="00000000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anchor distT="0" distB="0" distL="0" distR="0" simplePos="0" relativeHeight="251658240" behindDoc="0" locked="0" layoutInCell="1" hidden="0" allowOverlap="1" wp14:anchorId="2675C194" wp14:editId="0E8FFFE5">
          <wp:simplePos x="0" y="0"/>
          <wp:positionH relativeFrom="page">
            <wp:posOffset>295200</wp:posOffset>
          </wp:positionH>
          <wp:positionV relativeFrom="page">
            <wp:posOffset>0</wp:posOffset>
          </wp:positionV>
          <wp:extent cx="3643200" cy="10656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0" b="30"/>
                  <a:stretch>
                    <a:fillRect/>
                  </a:stretch>
                </pic:blipFill>
                <pic:spPr>
                  <a:xfrm>
                    <a:off x="0" y="0"/>
                    <a:ext cx="3643200" cy="106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D1"/>
    <w:rsid w:val="00246883"/>
    <w:rsid w:val="00396C13"/>
    <w:rsid w:val="00720284"/>
    <w:rsid w:val="00822C45"/>
    <w:rsid w:val="00B0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0B25"/>
  <w15:docId w15:val="{26089A6D-8560-420D-99FD-3D017FA9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Source Sans Pro" w:hAnsi="Source Sans Pro" w:cs="Source Sans Pro"/>
        <w:sz w:val="24"/>
        <w:szCs w:val="24"/>
        <w:lang w:val="no" w:eastAsia="nb-NO" w:bidi="ar-SA"/>
      </w:rPr>
    </w:rPrDefault>
    <w:pPrDefault>
      <w:pPr>
        <w:widowControl w:val="0"/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Source Serif Pro" w:eastAsia="Source Serif Pro" w:hAnsi="Source Serif Pro" w:cs="Source Serif Pro"/>
      <w:sz w:val="36"/>
      <w:szCs w:val="36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Source Serif Pro" w:eastAsia="Source Serif Pro" w:hAnsi="Source Serif Pro" w:cs="Source Serif Pro"/>
      <w:sz w:val="28"/>
      <w:szCs w:val="28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b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after="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outlineLvl w:val="4"/>
    </w:pPr>
    <w:rPr>
      <w:sz w:val="20"/>
      <w:szCs w:val="20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tabs>
        <w:tab w:val="left" w:pos="-1702"/>
        <w:tab w:val="left" w:pos="-1136"/>
        <w:tab w:val="left" w:pos="-570"/>
        <w:tab w:val="left" w:pos="-4"/>
        <w:tab w:val="left" w:pos="562"/>
        <w:tab w:val="left" w:pos="1128"/>
        <w:tab w:val="left" w:pos="1694"/>
        <w:tab w:val="left" w:pos="2260"/>
        <w:tab w:val="left" w:pos="2826"/>
        <w:tab w:val="left" w:pos="3392"/>
        <w:tab w:val="left" w:pos="3958"/>
        <w:tab w:val="left" w:pos="4524"/>
        <w:tab w:val="left" w:pos="5090"/>
        <w:tab w:val="left" w:pos="5656"/>
        <w:tab w:val="left" w:pos="6222"/>
        <w:tab w:val="left" w:pos="6788"/>
        <w:tab w:val="left" w:pos="7354"/>
        <w:tab w:val="left" w:pos="7920"/>
        <w:tab w:val="left" w:pos="8486"/>
        <w:tab w:val="left" w:pos="9052"/>
      </w:tabs>
      <w:spacing w:after="0"/>
      <w:ind w:left="-568" w:right="57"/>
      <w:outlineLvl w:val="5"/>
    </w:pPr>
    <w:rPr>
      <w:sz w:val="12"/>
      <w:szCs w:val="1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720"/>
    </w:pPr>
    <w:rPr>
      <w:rFonts w:ascii="Source Serif Pro" w:eastAsia="Source Serif Pro" w:hAnsi="Source Serif Pro" w:cs="Source Serif Pro"/>
      <w:color w:val="005AA7"/>
      <w:sz w:val="48"/>
      <w:szCs w:val="48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Source Serif Pro" w:eastAsia="Source Serif Pro" w:hAnsi="Source Serif Pro" w:cs="Source Serif Pro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trondheim.kommune.no/sammenombarna/sta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209D-ECB1-4163-8208-58FA9CEF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Fornes Olsen</dc:creator>
  <cp:lastModifiedBy>Ingrid Fornes Olsen</cp:lastModifiedBy>
  <cp:revision>3</cp:revision>
  <dcterms:created xsi:type="dcterms:W3CDTF">2025-02-11T11:30:00Z</dcterms:created>
  <dcterms:modified xsi:type="dcterms:W3CDTF">2025-02-11T11:31:00Z</dcterms:modified>
</cp:coreProperties>
</file>